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388F" w14:textId="4EB52AD8" w:rsidR="00853DE6" w:rsidRPr="00853DE6" w:rsidRDefault="00172C1F" w:rsidP="0097447C">
      <w:pPr>
        <w:spacing w:after="0" w:line="240" w:lineRule="auto"/>
        <w:ind w:left="1440" w:firstLine="720"/>
        <w:jc w:val="center"/>
        <w:rPr>
          <w:color w:val="00B050"/>
          <w:sz w:val="12"/>
          <w:szCs w:val="12"/>
        </w:rPr>
      </w:pPr>
      <w:r>
        <w:rPr>
          <w:noProof/>
          <w:color w:val="00B050"/>
          <w:sz w:val="12"/>
          <w:szCs w:val="12"/>
        </w:rPr>
        <w:drawing>
          <wp:anchor distT="0" distB="0" distL="114300" distR="114300" simplePos="0" relativeHeight="251660288" behindDoc="0" locked="0" layoutInCell="1" allowOverlap="1" wp14:anchorId="08FF030E" wp14:editId="629DD47B">
            <wp:simplePos x="0" y="0"/>
            <wp:positionH relativeFrom="column">
              <wp:posOffset>2638425</wp:posOffset>
            </wp:positionH>
            <wp:positionV relativeFrom="page">
              <wp:posOffset>266700</wp:posOffset>
            </wp:positionV>
            <wp:extent cx="1463040" cy="1463040"/>
            <wp:effectExtent l="0" t="0" r="3810" b="3810"/>
            <wp:wrapNone/>
            <wp:docPr id="404120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20553" name="Picture 4041205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14:sizeRelH relativeFrom="page">
              <wp14:pctWidth>0</wp14:pctWidth>
            </wp14:sizeRelH>
            <wp14:sizeRelV relativeFrom="page">
              <wp14:pctHeight>0</wp14:pctHeight>
            </wp14:sizeRelV>
          </wp:anchor>
        </w:drawing>
      </w:r>
    </w:p>
    <w:p w14:paraId="4C410E76" w14:textId="65C842BD" w:rsidR="003F60E9" w:rsidRDefault="003F60E9" w:rsidP="0019633E">
      <w:pPr>
        <w:spacing w:after="0"/>
        <w:jc w:val="center"/>
        <w:rPr>
          <w:color w:val="4A442A" w:themeColor="background2" w:themeShade="40"/>
          <w:sz w:val="24"/>
          <w:szCs w:val="24"/>
        </w:rPr>
      </w:pPr>
    </w:p>
    <w:p w14:paraId="56635138" w14:textId="3B221A32" w:rsidR="003F60E9" w:rsidRDefault="003F60E9" w:rsidP="0019633E">
      <w:pPr>
        <w:spacing w:after="0"/>
        <w:jc w:val="center"/>
        <w:rPr>
          <w:color w:val="4A442A" w:themeColor="background2" w:themeShade="40"/>
          <w:sz w:val="24"/>
          <w:szCs w:val="24"/>
        </w:rPr>
      </w:pPr>
    </w:p>
    <w:p w14:paraId="2DD5869C" w14:textId="46C6F0BA" w:rsidR="003F60E9" w:rsidRDefault="003F60E9" w:rsidP="0019633E">
      <w:pPr>
        <w:spacing w:after="0"/>
        <w:jc w:val="center"/>
        <w:rPr>
          <w:color w:val="4A442A" w:themeColor="background2" w:themeShade="40"/>
          <w:sz w:val="24"/>
          <w:szCs w:val="24"/>
        </w:rPr>
      </w:pPr>
    </w:p>
    <w:p w14:paraId="728AFA7C" w14:textId="44ABC1D0" w:rsidR="003F60E9" w:rsidRDefault="003F60E9" w:rsidP="0019633E">
      <w:pPr>
        <w:spacing w:after="0"/>
        <w:jc w:val="center"/>
        <w:rPr>
          <w:color w:val="4A442A" w:themeColor="background2" w:themeShade="40"/>
          <w:sz w:val="24"/>
          <w:szCs w:val="24"/>
        </w:rPr>
      </w:pPr>
    </w:p>
    <w:p w14:paraId="3197FF74" w14:textId="25FC8AE3" w:rsidR="003F60E9" w:rsidRDefault="003F60E9" w:rsidP="003F60E9">
      <w:pPr>
        <w:spacing w:after="0"/>
        <w:rPr>
          <w:color w:val="4A442A" w:themeColor="background2" w:themeShade="40"/>
          <w:sz w:val="24"/>
          <w:szCs w:val="24"/>
        </w:rPr>
      </w:pPr>
    </w:p>
    <w:p w14:paraId="59CF920F" w14:textId="6468FC98" w:rsidR="003F60E9" w:rsidRDefault="003F60E9" w:rsidP="003F60E9">
      <w:pPr>
        <w:spacing w:after="0"/>
        <w:rPr>
          <w:color w:val="4A442A" w:themeColor="background2" w:themeShade="40"/>
          <w:sz w:val="24"/>
          <w:szCs w:val="24"/>
        </w:rPr>
      </w:pPr>
      <w:r>
        <w:rPr>
          <w:noProof/>
          <w:color w:val="4A442A" w:themeColor="background2" w:themeShade="40"/>
          <w:sz w:val="24"/>
          <w:szCs w:val="24"/>
        </w:rPr>
        <w:drawing>
          <wp:anchor distT="0" distB="0" distL="114300" distR="114300" simplePos="0" relativeHeight="251661312" behindDoc="0" locked="0" layoutInCell="1" allowOverlap="1" wp14:anchorId="698FD040" wp14:editId="0BC6B471">
            <wp:simplePos x="0" y="0"/>
            <wp:positionH relativeFrom="column">
              <wp:posOffset>2847975</wp:posOffset>
            </wp:positionH>
            <wp:positionV relativeFrom="page">
              <wp:posOffset>1733716</wp:posOffset>
            </wp:positionV>
            <wp:extent cx="1112762" cy="762000"/>
            <wp:effectExtent l="0" t="0" r="0" b="0"/>
            <wp:wrapNone/>
            <wp:docPr id="289096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96344" name="Picture 289096344"/>
                    <pic:cNvPicPr/>
                  </pic:nvPicPr>
                  <pic:blipFill>
                    <a:blip r:embed="rId6">
                      <a:extLst>
                        <a:ext uri="{28A0092B-C50C-407E-A947-70E740481C1C}">
                          <a14:useLocalDpi xmlns:a14="http://schemas.microsoft.com/office/drawing/2010/main" val="0"/>
                        </a:ext>
                      </a:extLst>
                    </a:blip>
                    <a:stretch>
                      <a:fillRect/>
                    </a:stretch>
                  </pic:blipFill>
                  <pic:spPr>
                    <a:xfrm>
                      <a:off x="0" y="0"/>
                      <a:ext cx="1112762" cy="762000"/>
                    </a:xfrm>
                    <a:prstGeom prst="rect">
                      <a:avLst/>
                    </a:prstGeom>
                  </pic:spPr>
                </pic:pic>
              </a:graphicData>
            </a:graphic>
            <wp14:sizeRelH relativeFrom="page">
              <wp14:pctWidth>0</wp14:pctWidth>
            </wp14:sizeRelH>
            <wp14:sizeRelV relativeFrom="page">
              <wp14:pctHeight>0</wp14:pctHeight>
            </wp14:sizeRelV>
          </wp:anchor>
        </w:drawing>
      </w:r>
    </w:p>
    <w:p w14:paraId="3DB554FC" w14:textId="376B5A8C" w:rsidR="003F60E9" w:rsidRDefault="003F60E9" w:rsidP="003F60E9">
      <w:pPr>
        <w:spacing w:after="0"/>
        <w:rPr>
          <w:color w:val="4A442A" w:themeColor="background2" w:themeShade="40"/>
          <w:sz w:val="24"/>
          <w:szCs w:val="24"/>
        </w:rPr>
      </w:pPr>
    </w:p>
    <w:p w14:paraId="5F079576" w14:textId="77777777" w:rsidR="003F60E9" w:rsidRDefault="003F60E9" w:rsidP="0019633E">
      <w:pPr>
        <w:spacing w:after="0"/>
        <w:jc w:val="center"/>
        <w:rPr>
          <w:color w:val="4A442A" w:themeColor="background2" w:themeShade="40"/>
          <w:sz w:val="24"/>
          <w:szCs w:val="24"/>
        </w:rPr>
      </w:pPr>
    </w:p>
    <w:p w14:paraId="66BF4E7F" w14:textId="77777777" w:rsidR="003F60E9" w:rsidRDefault="003F60E9" w:rsidP="0019633E">
      <w:pPr>
        <w:spacing w:after="0"/>
        <w:jc w:val="center"/>
        <w:rPr>
          <w:color w:val="4A442A" w:themeColor="background2" w:themeShade="40"/>
          <w:sz w:val="24"/>
          <w:szCs w:val="24"/>
        </w:rPr>
      </w:pPr>
    </w:p>
    <w:p w14:paraId="2AC0BFC9" w14:textId="0AE74E9B" w:rsidR="00853DE6" w:rsidRPr="0019633E" w:rsidRDefault="00413A35" w:rsidP="0019633E">
      <w:pPr>
        <w:spacing w:after="0"/>
        <w:jc w:val="center"/>
        <w:rPr>
          <w:color w:val="4A442A" w:themeColor="background2" w:themeShade="40"/>
          <w:sz w:val="24"/>
          <w:szCs w:val="24"/>
        </w:rPr>
      </w:pPr>
      <w:r>
        <w:rPr>
          <w:color w:val="4A442A" w:themeColor="background2" w:themeShade="40"/>
          <w:sz w:val="24"/>
          <w:szCs w:val="24"/>
        </w:rPr>
        <w:t>208 Plaza Drive</w:t>
      </w:r>
      <w:r w:rsidR="00853DE6" w:rsidRPr="0019633E">
        <w:rPr>
          <w:color w:val="4A442A" w:themeColor="background2" w:themeShade="40"/>
          <w:sz w:val="24"/>
          <w:szCs w:val="24"/>
        </w:rPr>
        <w:t>, Clearfield, PA  16830</w:t>
      </w:r>
      <w:r w:rsidR="0019633E" w:rsidRPr="0019633E">
        <w:rPr>
          <w:color w:val="4A442A" w:themeColor="background2" w:themeShade="40"/>
          <w:sz w:val="24"/>
          <w:szCs w:val="24"/>
        </w:rPr>
        <w:t xml:space="preserve">, </w:t>
      </w:r>
      <w:hyperlink r:id="rId7" w:history="1">
        <w:r w:rsidR="003F60E9" w:rsidRPr="00520B23">
          <w:rPr>
            <w:rStyle w:val="Hyperlink"/>
            <w:sz w:val="24"/>
            <w:szCs w:val="24"/>
          </w:rPr>
          <w:t>www.visitclearfieldcounty.org</w:t>
        </w:r>
      </w:hyperlink>
      <w:r w:rsidR="0019633E" w:rsidRPr="0019633E">
        <w:rPr>
          <w:color w:val="4A442A" w:themeColor="background2" w:themeShade="40"/>
          <w:sz w:val="24"/>
          <w:szCs w:val="24"/>
        </w:rPr>
        <w:t xml:space="preserve">, </w:t>
      </w:r>
      <w:r>
        <w:rPr>
          <w:color w:val="4A442A" w:themeColor="background2" w:themeShade="40"/>
          <w:sz w:val="24"/>
          <w:szCs w:val="24"/>
        </w:rPr>
        <w:t>814-765-5734</w:t>
      </w:r>
    </w:p>
    <w:p w14:paraId="3F8A42FC" w14:textId="24048CC9" w:rsidR="0019633E" w:rsidRDefault="008B2D70" w:rsidP="00A178B5">
      <w:pPr>
        <w:spacing w:after="0" w:line="240" w:lineRule="auto"/>
        <w:jc w:val="center"/>
        <w:rPr>
          <w:color w:val="00B050"/>
        </w:rPr>
      </w:pPr>
      <w:r>
        <w:rPr>
          <w:noProof/>
          <w:color w:val="00B0F0"/>
        </w:rPr>
        <mc:AlternateContent>
          <mc:Choice Requires="wps">
            <w:drawing>
              <wp:anchor distT="0" distB="0" distL="114300" distR="114300" simplePos="0" relativeHeight="251659264" behindDoc="0" locked="0" layoutInCell="1" allowOverlap="1" wp14:anchorId="1C2782CE" wp14:editId="52B7BB4C">
                <wp:simplePos x="0" y="0"/>
                <wp:positionH relativeFrom="column">
                  <wp:posOffset>67310</wp:posOffset>
                </wp:positionH>
                <wp:positionV relativeFrom="paragraph">
                  <wp:posOffset>70485</wp:posOffset>
                </wp:positionV>
                <wp:extent cx="6766560" cy="0"/>
                <wp:effectExtent l="0" t="19050" r="3429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chemeClr val="accent6">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9B6F211" id="_x0000_t32" coordsize="21600,21600" o:spt="32" o:oned="t" path="m,l21600,21600e" filled="f">
                <v:path arrowok="t" fillok="f" o:connecttype="none"/>
                <o:lock v:ext="edit" shapetype="t"/>
              </v:shapetype>
              <v:shape id="AutoShape 2" o:spid="_x0000_s1026" type="#_x0000_t32" style="position:absolute;margin-left:5.3pt;margin-top:5.55pt;width:532.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8zwEAAIwDAAAOAAAAZHJzL2Uyb0RvYy54bWysU8tu2zAQvBfoPxC815JSRAkEyzk4TS9p&#10;ayDpB6zJlUSU4hIkbcl/X5K2lT5uRS8El7s7M/vg+mEeNTui84pMy6tVyRkaQVKZvuXfX58+3HPm&#10;AxgJmgy2/ISeP2zev1tPtsEbGkhLdCyCGN9MtuVDCLYpCi8GHMGvyKKJzo7cCCGari+kgymij7q4&#10;Kcu6mMhJ60ig9/H18ezkm4zfdSjCt67zGJhuedQW8unyuU9nsVlD0zuwgxIXGfAPKkZQJpIuUI8Q&#10;gB2c+gtqVMKRpy6sBI0FdZ0SmGuI1VTlH9W8DGAx1xKb4+3SJv//YMXX49bsXJIuZvNin0n88MzQ&#10;dgDTYxbwerJxcFVqVTFZ3ywpyfB259h++kIyxsAhUO7C3LkxQcb62JybfVqajXNgIj7Wd3V9W8eZ&#10;iKuvgOaaaJ0Pn5FGli4t98GB6oewJWPiSMlVmQaOzz4kWdBcExKroSeldZ6sNmxq+cf7qixzhiet&#10;ZPKmuLxkuNWOHSGuBwiBJtQ5Th/GWNL5/e62jNlnmiUlk/6G5uhgZCYdEOSnyz2A0ud7FKlNosW8&#10;lhfl1x6mhfXNnuRp5xJVsuLIM81lPdNO/WrnqLdPtPkJAAD//wMAUEsDBBQABgAIAAAAIQCPPkiy&#10;2wAAAAkBAAAPAAAAZHJzL2Rvd25yZXYueG1sTI/NTsMwEITvSLyDtUjcqJ0IUpTGqaCCCzfSCnF0&#10;420S4Z/IdtLw9mzFAU6r2RnNflttF2vYjCEO3knIVgIYutbrwXUSDvvXu0dgMSmnlfEOJXxjhG19&#10;fVWpUvuze8e5SR2jEhdLJaFPaSw5j22PVsWVH9GRd/LBqkQydFwHdaZya3guRMGtGhxd6NWIux7b&#10;r2ayEvy0zo2fP0PXfOzN8+7+8PAmXqS8vVmeNsASLukvDBd8QoeamI5+cjoyQ1oUlKSZZcAuvlgX&#10;ObDj74bXFf//Qf0DAAD//wMAUEsBAi0AFAAGAAgAAAAhALaDOJL+AAAA4QEAABMAAAAAAAAAAAAA&#10;AAAAAAAAAFtDb250ZW50X1R5cGVzXS54bWxQSwECLQAUAAYACAAAACEAOP0h/9YAAACUAQAACwAA&#10;AAAAAAAAAAAAAAAvAQAAX3JlbHMvLnJlbHNQSwECLQAUAAYACAAAACEAUrVP/M8BAACMAwAADgAA&#10;AAAAAAAAAAAAAAAuAgAAZHJzL2Uyb0RvYy54bWxQSwECLQAUAAYACAAAACEAjz5IstsAAAAJAQAA&#10;DwAAAAAAAAAAAAAAAAApBAAAZHJzL2Rvd25yZXYueG1sUEsFBgAAAAAEAAQA8wAAADEFAAAAAA==&#10;" strokecolor="#e36c0a [2409]" strokeweight="3pt">
                <v:shadow type="perspective" color="#b8cce4 [1300]" opacity=".5" origin=",.5" offset="0,0" matrix=",-56756f,,.5"/>
              </v:shape>
            </w:pict>
          </mc:Fallback>
        </mc:AlternateContent>
      </w:r>
    </w:p>
    <w:p w14:paraId="5406B071" w14:textId="77777777" w:rsidR="00F075CC" w:rsidRPr="00F075CC" w:rsidRDefault="00F075CC" w:rsidP="00F075CC">
      <w:pPr>
        <w:spacing w:after="0" w:line="240" w:lineRule="auto"/>
        <w:jc w:val="center"/>
        <w:rPr>
          <w:rFonts w:ascii="Calibri" w:eastAsia="Times New Roman" w:hAnsi="Calibri" w:cs="Calibri"/>
          <w:color w:val="000000"/>
        </w:rPr>
      </w:pPr>
      <w:r w:rsidRPr="00F075CC">
        <w:rPr>
          <w:rFonts w:ascii="Calibri" w:eastAsia="Times New Roman" w:hAnsi="Calibri" w:cs="Calibri"/>
          <w:color w:val="000000"/>
        </w:rPr>
        <w:t>Meeting Minutes</w:t>
      </w:r>
    </w:p>
    <w:p w14:paraId="1D05B04B" w14:textId="77963BB3" w:rsidR="00F075CC" w:rsidRPr="00F075CC" w:rsidRDefault="00F075CC" w:rsidP="00F075CC">
      <w:pPr>
        <w:spacing w:after="0" w:line="240" w:lineRule="auto"/>
        <w:jc w:val="center"/>
        <w:rPr>
          <w:rFonts w:ascii="Calibri" w:eastAsia="Times New Roman" w:hAnsi="Calibri" w:cs="Calibri"/>
          <w:color w:val="000000"/>
        </w:rPr>
      </w:pPr>
      <w:r w:rsidRPr="00F075CC">
        <w:rPr>
          <w:rFonts w:ascii="Calibri" w:eastAsia="Times New Roman" w:hAnsi="Calibri" w:cs="Calibri"/>
          <w:color w:val="000000"/>
        </w:rPr>
        <w:t>Wednesday, May 13, 2026</w:t>
      </w:r>
    </w:p>
    <w:p w14:paraId="7E48DD46" w14:textId="77777777" w:rsidR="00F075CC" w:rsidRPr="00F075CC" w:rsidRDefault="00F075CC" w:rsidP="00F075CC">
      <w:pPr>
        <w:spacing w:after="160" w:line="240" w:lineRule="auto"/>
        <w:rPr>
          <w:rFonts w:ascii="Calibri" w:eastAsia="Times New Roman" w:hAnsi="Calibri" w:cs="Calibri"/>
          <w:color w:val="000000"/>
        </w:rPr>
      </w:pPr>
      <w:r w:rsidRPr="00F075CC">
        <w:rPr>
          <w:rFonts w:ascii="Calibri" w:eastAsia="Times New Roman" w:hAnsi="Calibri" w:cs="Calibri"/>
          <w:b/>
          <w:bCs/>
          <w:color w:val="000000"/>
        </w:rPr>
        <w:t>Call to Order:</w:t>
      </w:r>
      <w:r w:rsidRPr="00F075CC">
        <w:rPr>
          <w:rFonts w:ascii="Calibri" w:eastAsia="Times New Roman" w:hAnsi="Calibri" w:cs="Calibri"/>
          <w:color w:val="000000"/>
        </w:rPr>
        <w:t xml:space="preserve"> 8:57 am </w:t>
      </w:r>
    </w:p>
    <w:p w14:paraId="4C5DB0D4" w14:textId="77777777" w:rsidR="00F075CC" w:rsidRPr="00F075CC" w:rsidRDefault="00F075CC" w:rsidP="00F075CC">
      <w:pPr>
        <w:spacing w:after="160" w:line="240" w:lineRule="auto"/>
        <w:rPr>
          <w:rFonts w:ascii="Calibri" w:eastAsia="Times New Roman" w:hAnsi="Calibri" w:cs="Calibri"/>
          <w:color w:val="000000"/>
        </w:rPr>
      </w:pPr>
      <w:r w:rsidRPr="00F075CC">
        <w:rPr>
          <w:rFonts w:ascii="Calibri" w:eastAsia="Times New Roman" w:hAnsi="Calibri" w:cs="Calibri"/>
          <w:b/>
          <w:bCs/>
          <w:color w:val="000000"/>
        </w:rPr>
        <w:t>Roll Call and Identification:</w:t>
      </w:r>
      <w:r w:rsidRPr="00F075CC">
        <w:rPr>
          <w:rFonts w:ascii="Calibri" w:eastAsia="Times New Roman" w:hAnsi="Calibri" w:cs="Calibri"/>
          <w:color w:val="000000"/>
        </w:rPr>
        <w:t xml:space="preserve"> Bonnie Robison-Harper, Josh Berndt, Christy Brown, Jodi August, John Sobel, Susan Williams</w:t>
      </w:r>
    </w:p>
    <w:p w14:paraId="41558C28" w14:textId="77777777" w:rsidR="00F075CC" w:rsidRPr="00F075CC" w:rsidRDefault="00F075CC" w:rsidP="00F075CC">
      <w:pPr>
        <w:spacing w:after="160" w:line="240" w:lineRule="auto"/>
        <w:rPr>
          <w:rFonts w:ascii="Calibri" w:eastAsia="Times New Roman" w:hAnsi="Calibri" w:cs="Calibri"/>
          <w:color w:val="000000"/>
        </w:rPr>
      </w:pPr>
      <w:r w:rsidRPr="00F075CC">
        <w:rPr>
          <w:rFonts w:ascii="Calibri" w:eastAsia="Times New Roman" w:hAnsi="Calibri" w:cs="Calibri"/>
          <w:b/>
          <w:bCs/>
          <w:color w:val="000000"/>
        </w:rPr>
        <w:t>Excused:</w:t>
      </w:r>
      <w:r w:rsidRPr="00F075CC">
        <w:rPr>
          <w:rFonts w:ascii="Calibri" w:eastAsia="Times New Roman" w:hAnsi="Calibri" w:cs="Calibri"/>
          <w:color w:val="000000"/>
        </w:rPr>
        <w:t xml:space="preserve"> Kevin Wain, Fabio Fortunato, Belinda Snyder </w:t>
      </w:r>
    </w:p>
    <w:p w14:paraId="09EEBDE4" w14:textId="77777777" w:rsidR="00F075CC" w:rsidRPr="00F075CC" w:rsidRDefault="00F075CC" w:rsidP="00F075CC">
      <w:pPr>
        <w:spacing w:after="160" w:line="240" w:lineRule="auto"/>
        <w:rPr>
          <w:rFonts w:ascii="Calibri" w:eastAsia="Times New Roman" w:hAnsi="Calibri" w:cs="Calibri"/>
          <w:color w:val="000000"/>
        </w:rPr>
      </w:pPr>
      <w:bookmarkStart w:id="0" w:name="_Hlk155949971"/>
      <w:r w:rsidRPr="00F075CC">
        <w:rPr>
          <w:rFonts w:ascii="Calibri" w:eastAsia="Times New Roman" w:hAnsi="Calibri" w:cs="Calibri"/>
          <w:b/>
          <w:bCs/>
          <w:color w:val="000000"/>
        </w:rPr>
        <w:t xml:space="preserve">Others Present: </w:t>
      </w:r>
      <w:r w:rsidRPr="00F075CC">
        <w:rPr>
          <w:rFonts w:ascii="Calibri" w:eastAsia="Times New Roman" w:hAnsi="Calibri" w:cs="Calibri"/>
          <w:color w:val="000000"/>
        </w:rPr>
        <w:t xml:space="preserve">Crystal </w:t>
      </w:r>
      <w:proofErr w:type="spellStart"/>
      <w:r w:rsidRPr="00F075CC">
        <w:rPr>
          <w:rFonts w:ascii="Calibri" w:eastAsia="Times New Roman" w:hAnsi="Calibri" w:cs="Calibri"/>
          <w:color w:val="000000"/>
        </w:rPr>
        <w:t>Sopic</w:t>
      </w:r>
      <w:proofErr w:type="spellEnd"/>
      <w:r w:rsidRPr="00F075CC">
        <w:rPr>
          <w:rFonts w:ascii="Calibri" w:eastAsia="Times New Roman" w:hAnsi="Calibri" w:cs="Calibri"/>
          <w:color w:val="000000"/>
        </w:rPr>
        <w:t>, Brandy Owens, Collin Norman</w:t>
      </w:r>
      <w:r w:rsidRPr="00F075CC">
        <w:rPr>
          <w:rFonts w:ascii="Calibri" w:eastAsia="Times New Roman" w:hAnsi="Calibri" w:cs="Calibri"/>
          <w:b/>
          <w:bCs/>
          <w:color w:val="000000"/>
        </w:rPr>
        <w:t xml:space="preserve"> </w:t>
      </w:r>
    </w:p>
    <w:bookmarkEnd w:id="0"/>
    <w:p w14:paraId="26F781C3" w14:textId="77777777" w:rsidR="00F075CC" w:rsidRPr="00F075CC" w:rsidRDefault="00F075CC" w:rsidP="00F075CC">
      <w:pPr>
        <w:spacing w:after="160" w:line="240" w:lineRule="auto"/>
        <w:rPr>
          <w:rFonts w:ascii="Calibri" w:eastAsia="Times New Roman" w:hAnsi="Calibri" w:cs="Calibri"/>
          <w:color w:val="000000"/>
        </w:rPr>
      </w:pPr>
      <w:r w:rsidRPr="00F075CC">
        <w:rPr>
          <w:rFonts w:ascii="Calibri" w:eastAsia="Times New Roman" w:hAnsi="Calibri" w:cs="Calibri"/>
          <w:b/>
          <w:bCs/>
          <w:color w:val="000000"/>
        </w:rPr>
        <w:t xml:space="preserve">Public Present: </w:t>
      </w:r>
      <w:r w:rsidRPr="00F075CC">
        <w:rPr>
          <w:rFonts w:ascii="Calibri" w:eastAsia="Times New Roman" w:hAnsi="Calibri" w:cs="Calibri"/>
          <w:color w:val="000000"/>
        </w:rPr>
        <w:t xml:space="preserve">Mike Kerr, Greg Hallstrom (Clearfield County Fair &amp; Park Board) </w:t>
      </w:r>
    </w:p>
    <w:p w14:paraId="0039D695" w14:textId="77777777" w:rsidR="00F075CC" w:rsidRPr="00F075CC" w:rsidRDefault="00F075CC" w:rsidP="00F075CC">
      <w:pPr>
        <w:spacing w:after="160"/>
        <w:rPr>
          <w:rFonts w:ascii="Calibri" w:eastAsia="Calibri" w:hAnsi="Calibri" w:cs="Times New Roman"/>
          <w:kern w:val="2"/>
          <w14:ligatures w14:val="standardContextual"/>
        </w:rPr>
      </w:pPr>
      <w:r w:rsidRPr="00F075CC">
        <w:rPr>
          <w:rFonts w:ascii="Calibri" w:eastAsia="Calibri" w:hAnsi="Calibri" w:cs="Times New Roman"/>
          <w:b/>
          <w:bCs/>
          <w:color w:val="000000"/>
        </w:rPr>
        <w:t xml:space="preserve">Public Comment: </w:t>
      </w:r>
      <w:r w:rsidRPr="00F075CC">
        <w:rPr>
          <w:rFonts w:ascii="Calibri" w:eastAsia="Calibri" w:hAnsi="Calibri" w:cs="Times New Roman"/>
          <w:color w:val="000000"/>
        </w:rPr>
        <w:t>Greg Hallstrom reported that the Clearfield County Fair and Park Board applied for a recreational grant in November 2024 to help fund construction of a new agricultural building. He noted that the project is unlikely to begin within the grant’s two-year funding window. Accordingly, the Fair and Park Board is requesting approval to reallocate the grant funds to purchase collapsible livestock pens, as the original project timeline remains uncertain. Mike Kerr provided additional details regarding the current livestock pens and explained how new collapsible pens would support operations until the building project is completed.</w:t>
      </w:r>
    </w:p>
    <w:p w14:paraId="45E9C335" w14:textId="77777777" w:rsidR="00F075CC" w:rsidRPr="00F075CC" w:rsidRDefault="00F075CC" w:rsidP="00F075CC">
      <w:pPr>
        <w:spacing w:after="160" w:line="240" w:lineRule="auto"/>
        <w:rPr>
          <w:rFonts w:ascii="Calibri" w:eastAsia="Times New Roman" w:hAnsi="Calibri" w:cs="Calibri"/>
          <w:color w:val="000000"/>
        </w:rPr>
      </w:pPr>
      <w:proofErr w:type="gramStart"/>
      <w:r w:rsidRPr="00F075CC">
        <w:rPr>
          <w:rFonts w:ascii="Calibri" w:eastAsia="Times New Roman" w:hAnsi="Calibri" w:cs="Calibri"/>
          <w:b/>
          <w:bCs/>
          <w:color w:val="000000"/>
        </w:rPr>
        <w:t>Approval of Minutes</w:t>
      </w:r>
      <w:proofErr w:type="gramEnd"/>
      <w:r w:rsidRPr="00F075CC">
        <w:rPr>
          <w:rFonts w:ascii="Calibri" w:eastAsia="Times New Roman" w:hAnsi="Calibri" w:cs="Calibri"/>
          <w:b/>
          <w:bCs/>
          <w:color w:val="000000"/>
        </w:rPr>
        <w:t>:</w:t>
      </w:r>
      <w:r w:rsidRPr="00F075CC">
        <w:rPr>
          <w:rFonts w:ascii="Calibri" w:eastAsia="Times New Roman" w:hAnsi="Calibri" w:cs="Calibri"/>
          <w:color w:val="000000"/>
        </w:rPr>
        <w:t xml:space="preserve"> Motion to approve made by John Sobel, seconded by Bonnie Robison-Harper. All in favor. </w:t>
      </w:r>
    </w:p>
    <w:p w14:paraId="33F2A11F" w14:textId="77777777" w:rsidR="00F075CC" w:rsidRPr="00F075CC" w:rsidRDefault="00F075CC" w:rsidP="00F075CC">
      <w:pPr>
        <w:spacing w:after="160"/>
        <w:rPr>
          <w:rFonts w:ascii="Calibri" w:eastAsia="Calibri" w:hAnsi="Calibri" w:cs="Times New Roman"/>
          <w:kern w:val="2"/>
          <w14:ligatures w14:val="standardContextual"/>
        </w:rPr>
      </w:pPr>
      <w:r w:rsidRPr="00F075CC">
        <w:rPr>
          <w:rFonts w:ascii="Calibri" w:eastAsia="Calibri" w:hAnsi="Calibri" w:cs="Times New Roman"/>
          <w:b/>
          <w:bCs/>
          <w:color w:val="000000"/>
        </w:rPr>
        <w:t>Executive Session (Legal):</w:t>
      </w:r>
      <w:r w:rsidRPr="00F075CC">
        <w:rPr>
          <w:rFonts w:ascii="Calibri" w:eastAsia="Calibri" w:hAnsi="Calibri" w:cs="Times New Roman"/>
          <w:color w:val="000000"/>
        </w:rPr>
        <w:t xml:space="preserve"> No executive session was held.</w:t>
      </w:r>
    </w:p>
    <w:p w14:paraId="7E1BF474" w14:textId="77777777" w:rsidR="00F075CC" w:rsidRPr="00F075CC" w:rsidRDefault="00F075CC" w:rsidP="00F075CC">
      <w:pPr>
        <w:spacing w:after="160"/>
        <w:rPr>
          <w:rFonts w:ascii="Calibri" w:eastAsia="Calibri" w:hAnsi="Calibri" w:cs="Times New Roman"/>
          <w:kern w:val="2"/>
          <w14:ligatures w14:val="standardContextual"/>
        </w:rPr>
      </w:pPr>
      <w:r w:rsidRPr="00F075CC">
        <w:rPr>
          <w:rFonts w:ascii="Calibri" w:eastAsia="Calibri" w:hAnsi="Calibri" w:cs="Times New Roman"/>
          <w:b/>
          <w:bCs/>
          <w:color w:val="000000"/>
        </w:rPr>
        <w:t>Executive Session (Personnel):</w:t>
      </w:r>
      <w:r w:rsidRPr="00F075CC">
        <w:rPr>
          <w:rFonts w:ascii="Calibri" w:eastAsia="Calibri" w:hAnsi="Calibri" w:cs="Times New Roman"/>
          <w:color w:val="000000"/>
        </w:rPr>
        <w:t xml:space="preserve"> No executive session was held.</w:t>
      </w:r>
    </w:p>
    <w:p w14:paraId="117E1050" w14:textId="77777777" w:rsidR="00F075CC" w:rsidRPr="00F075CC" w:rsidRDefault="00F075CC" w:rsidP="00F075CC">
      <w:pPr>
        <w:spacing w:after="160" w:line="240" w:lineRule="auto"/>
        <w:rPr>
          <w:rFonts w:ascii="Calibri" w:eastAsia="Times New Roman" w:hAnsi="Calibri" w:cs="Calibri"/>
          <w:b/>
          <w:bCs/>
          <w:color w:val="000000"/>
        </w:rPr>
      </w:pPr>
      <w:r w:rsidRPr="00F075CC">
        <w:rPr>
          <w:rFonts w:ascii="Calibri" w:eastAsia="Times New Roman" w:hAnsi="Calibri" w:cs="Calibri"/>
          <w:b/>
          <w:bCs/>
          <w:color w:val="000000"/>
        </w:rPr>
        <w:t>Treasurer’s Reports:</w:t>
      </w:r>
    </w:p>
    <w:p w14:paraId="2C447E71" w14:textId="77777777" w:rsidR="00F075CC" w:rsidRPr="00F075CC" w:rsidRDefault="00F075CC" w:rsidP="00F075CC">
      <w:pPr>
        <w:numPr>
          <w:ilvl w:val="0"/>
          <w:numId w:val="36"/>
        </w:numPr>
        <w:spacing w:after="160" w:line="240" w:lineRule="auto"/>
        <w:rPr>
          <w:rFonts w:ascii="Calibri" w:eastAsia="Times New Roman" w:hAnsi="Calibri" w:cs="Calibri"/>
        </w:rPr>
      </w:pPr>
      <w:r w:rsidRPr="00F075CC">
        <w:rPr>
          <w:rFonts w:ascii="Calibri" w:eastAsia="Times New Roman" w:hAnsi="Calibri" w:cs="Calibri"/>
        </w:rPr>
        <w:t xml:space="preserve">Treasurer’s Report: Motion to approve made by Josh Berndt, seconded by Jodi August. All in favor. </w:t>
      </w:r>
    </w:p>
    <w:p w14:paraId="5AB3836D" w14:textId="77777777" w:rsidR="00F075CC" w:rsidRPr="00F075CC" w:rsidRDefault="00F075CC" w:rsidP="00F075CC">
      <w:pPr>
        <w:numPr>
          <w:ilvl w:val="0"/>
          <w:numId w:val="36"/>
        </w:numPr>
        <w:spacing w:after="160" w:line="240" w:lineRule="auto"/>
        <w:rPr>
          <w:rFonts w:ascii="Calibri" w:eastAsia="Times New Roman" w:hAnsi="Calibri" w:cs="Calibri"/>
        </w:rPr>
      </w:pPr>
      <w:r w:rsidRPr="00F075CC">
        <w:rPr>
          <w:rFonts w:ascii="Calibri" w:eastAsia="Times New Roman" w:hAnsi="Calibri" w:cs="Calibri"/>
        </w:rPr>
        <w:t xml:space="preserve">Expense List: Motion to approve made by Bonnie Robison-Harper, seconded by John Sobel. All in favor. </w:t>
      </w:r>
    </w:p>
    <w:p w14:paraId="33C5C64A" w14:textId="77777777" w:rsidR="00F075CC" w:rsidRPr="00F075CC" w:rsidRDefault="00F075CC" w:rsidP="00F075CC">
      <w:pPr>
        <w:numPr>
          <w:ilvl w:val="0"/>
          <w:numId w:val="36"/>
        </w:numPr>
        <w:spacing w:after="160" w:line="240" w:lineRule="auto"/>
        <w:rPr>
          <w:rFonts w:ascii="Calibri" w:eastAsia="Times New Roman" w:hAnsi="Calibri" w:cs="Calibri"/>
        </w:rPr>
      </w:pPr>
      <w:r w:rsidRPr="00F075CC">
        <w:rPr>
          <w:rFonts w:ascii="Calibri" w:eastAsia="Times New Roman" w:hAnsi="Calibri" w:cs="Calibri"/>
        </w:rPr>
        <w:t xml:space="preserve">Budget: </w:t>
      </w:r>
    </w:p>
    <w:p w14:paraId="4554C89E"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 xml:space="preserve">Administrative Assistant’s Report: </w:t>
      </w:r>
      <w:r w:rsidRPr="00F075CC">
        <w:rPr>
          <w:rFonts w:ascii="Calibri" w:eastAsia="Times New Roman" w:hAnsi="Calibri" w:cs="Calibri"/>
        </w:rPr>
        <w:t>see attached.</w:t>
      </w:r>
    </w:p>
    <w:p w14:paraId="60A13707"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Marketing Report:</w:t>
      </w:r>
      <w:r w:rsidRPr="00F075CC">
        <w:rPr>
          <w:rFonts w:ascii="Calibri" w:eastAsia="Times New Roman" w:hAnsi="Calibri" w:cs="Calibri"/>
        </w:rPr>
        <w:t xml:space="preserve"> see attached.</w:t>
      </w:r>
    </w:p>
    <w:p w14:paraId="23C8FB62"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Assistant Director’s Report:</w:t>
      </w:r>
      <w:r w:rsidRPr="00F075CC">
        <w:rPr>
          <w:rFonts w:ascii="Calibri" w:eastAsia="Times New Roman" w:hAnsi="Calibri" w:cs="Calibri"/>
        </w:rPr>
        <w:t xml:space="preserve"> see attached.</w:t>
      </w:r>
    </w:p>
    <w:p w14:paraId="7060B165"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Director’s Report</w:t>
      </w:r>
      <w:r w:rsidRPr="00F075CC">
        <w:rPr>
          <w:rFonts w:ascii="Calibri" w:eastAsia="Times New Roman" w:hAnsi="Calibri" w:cs="Calibri"/>
        </w:rPr>
        <w:t>: see attached.</w:t>
      </w:r>
    </w:p>
    <w:p w14:paraId="488264E1" w14:textId="77777777" w:rsidR="00F075CC" w:rsidRPr="00F075CC" w:rsidRDefault="00F075CC" w:rsidP="00F075CC">
      <w:pPr>
        <w:numPr>
          <w:ilvl w:val="0"/>
          <w:numId w:val="38"/>
        </w:numPr>
        <w:spacing w:after="160" w:line="240" w:lineRule="auto"/>
        <w:rPr>
          <w:rFonts w:ascii="Calibri" w:eastAsia="Times New Roman" w:hAnsi="Calibri" w:cs="Calibri"/>
        </w:rPr>
      </w:pPr>
      <w:r w:rsidRPr="00F075CC">
        <w:rPr>
          <w:rFonts w:ascii="Calibri" w:eastAsia="Times New Roman" w:hAnsi="Calibri" w:cs="Calibri"/>
          <w:b/>
          <w:bCs/>
        </w:rPr>
        <w:t>Old Business:</w:t>
      </w:r>
      <w:r w:rsidRPr="00F075CC">
        <w:rPr>
          <w:rFonts w:ascii="Calibri" w:eastAsia="Times New Roman" w:hAnsi="Calibri" w:cs="Calibri"/>
        </w:rPr>
        <w:t xml:space="preserve"> 2026 Grant Recipients – Follow up with Heather Bozovich to put Clearfield County Fair and Park 2025 Recreational Grant funding into escrow. Will vote at next month’s meeting. </w:t>
      </w:r>
    </w:p>
    <w:p w14:paraId="4D64E8E0" w14:textId="77777777" w:rsidR="00F075CC" w:rsidRPr="00F075CC" w:rsidRDefault="00F075CC" w:rsidP="00F075CC">
      <w:pPr>
        <w:numPr>
          <w:ilvl w:val="0"/>
          <w:numId w:val="38"/>
        </w:numPr>
        <w:rPr>
          <w:rFonts w:ascii="Calibri" w:eastAsia="Times New Roman" w:hAnsi="Calibri" w:cs="Calibri"/>
        </w:rPr>
      </w:pPr>
      <w:r w:rsidRPr="00F075CC">
        <w:rPr>
          <w:rFonts w:ascii="Calibri" w:eastAsia="Calibri" w:hAnsi="Calibri" w:cs="Times New Roman"/>
          <w:b/>
          <w:bCs/>
        </w:rPr>
        <w:lastRenderedPageBreak/>
        <w:t>Welcome Center Update:</w:t>
      </w:r>
      <w:r w:rsidRPr="00F075CC">
        <w:rPr>
          <w:rFonts w:ascii="Calibri" w:eastAsia="Calibri" w:hAnsi="Calibri" w:cs="Times New Roman"/>
        </w:rPr>
        <w:t xml:space="preserve"> Collin reported that quotes are being solicited for improvements that do not require permits, including flooring, HVAC, and roof work. Three quotes will be obtained for each scope as applicable. The Board reviewed the current tenant’s request for an additional month of occupancy at 16 N 2</w:t>
      </w:r>
      <w:r w:rsidRPr="00F075CC">
        <w:rPr>
          <w:rFonts w:ascii="Calibri" w:eastAsia="Calibri" w:hAnsi="Calibri" w:cs="Times New Roman"/>
          <w:vertAlign w:val="superscript"/>
        </w:rPr>
        <w:t>nd</w:t>
      </w:r>
      <w:r w:rsidRPr="00F075CC">
        <w:rPr>
          <w:rFonts w:ascii="Calibri" w:eastAsia="Calibri" w:hAnsi="Calibri" w:cs="Times New Roman"/>
        </w:rPr>
        <w:t xml:space="preserve"> St., Clearfield, PA 16830 through the end of May 2026. Heather Bozovich will prepare a contract amendment for Board consideration. A motion to approve the extension was made by Josh Berndt, seconded by Jodi August. All in favor. </w:t>
      </w:r>
    </w:p>
    <w:p w14:paraId="3346AAC0" w14:textId="77777777" w:rsidR="00F075CC" w:rsidRPr="00F075CC" w:rsidRDefault="00F075CC" w:rsidP="00F075CC">
      <w:pPr>
        <w:numPr>
          <w:ilvl w:val="0"/>
          <w:numId w:val="38"/>
        </w:numPr>
        <w:contextualSpacing/>
        <w:rPr>
          <w:rFonts w:ascii="Calibri" w:eastAsia="Times New Roman" w:hAnsi="Calibri" w:cs="Calibri"/>
        </w:rPr>
      </w:pPr>
      <w:r w:rsidRPr="00F075CC">
        <w:rPr>
          <w:rFonts w:ascii="Calibri" w:eastAsia="Calibri" w:hAnsi="Calibri" w:cs="Times New Roman"/>
        </w:rPr>
        <w:t>Elevation presented two proposed options for Visit Clearfield County’s new branding. The Board agreed to hold a special meeting on Tuesday, May 19</w:t>
      </w:r>
      <w:r w:rsidRPr="00F075CC">
        <w:rPr>
          <w:rFonts w:ascii="Calibri" w:eastAsia="Calibri" w:hAnsi="Calibri" w:cs="Times New Roman"/>
          <w:vertAlign w:val="superscript"/>
        </w:rPr>
        <w:t>th</w:t>
      </w:r>
      <w:r w:rsidRPr="00F075CC">
        <w:rPr>
          <w:rFonts w:ascii="Calibri" w:eastAsia="Calibri" w:hAnsi="Calibri" w:cs="Times New Roman"/>
        </w:rPr>
        <w:t>, 2026, at 9:00 a.m. at the DuBois Chamber of Commerce, with a virtual participation option available for members unable to attend in person. A motion to schedule the special meeting for the date and time noted above, for the purpose of voting on the branding selection, was made by Bonnie Robison-Harper and seconded by Jodi August. All in favor.</w:t>
      </w:r>
    </w:p>
    <w:p w14:paraId="39114544"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 xml:space="preserve">New Business: </w:t>
      </w:r>
    </w:p>
    <w:p w14:paraId="669B2069"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 xml:space="preserve">Grant Committee: </w:t>
      </w:r>
    </w:p>
    <w:p w14:paraId="68374CC2"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Announcements:</w:t>
      </w:r>
      <w:r w:rsidRPr="00F075CC">
        <w:rPr>
          <w:rFonts w:ascii="Calibri" w:eastAsia="Times New Roman" w:hAnsi="Calibri" w:cs="Calibri"/>
        </w:rPr>
        <w:t xml:space="preserve"> PA250 Update: Ambassadors meeting Saturday, May 16</w:t>
      </w:r>
      <w:r w:rsidRPr="00F075CC">
        <w:rPr>
          <w:rFonts w:ascii="Calibri" w:eastAsia="Times New Roman" w:hAnsi="Calibri" w:cs="Calibri"/>
          <w:vertAlign w:val="superscript"/>
        </w:rPr>
        <w:t>th</w:t>
      </w:r>
      <w:r w:rsidRPr="00F075CC">
        <w:rPr>
          <w:rFonts w:ascii="Calibri" w:eastAsia="Times New Roman" w:hAnsi="Calibri" w:cs="Calibri"/>
        </w:rPr>
        <w:t xml:space="preserve"> at 10:00 am, Visit Clearfield County Office. Video production company is coming to Clearfield during the River Front Festival and DuBois Community Days to get videos of events going on in Clearfield County. These videos will be used to promote Clearfield County. </w:t>
      </w:r>
    </w:p>
    <w:p w14:paraId="2C88AEE8"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 xml:space="preserve">Good of the Order: </w:t>
      </w:r>
      <w:r w:rsidRPr="00F075CC">
        <w:rPr>
          <w:rFonts w:ascii="Calibri" w:eastAsia="Times New Roman" w:hAnsi="Calibri" w:cs="Calibri"/>
        </w:rPr>
        <w:t>Clearfield Choral Society Concert Sunday, May 17</w:t>
      </w:r>
      <w:r w:rsidRPr="00F075CC">
        <w:rPr>
          <w:rFonts w:ascii="Calibri" w:eastAsia="Times New Roman" w:hAnsi="Calibri" w:cs="Calibri"/>
          <w:vertAlign w:val="superscript"/>
        </w:rPr>
        <w:t>th</w:t>
      </w:r>
      <w:r w:rsidRPr="00F075CC">
        <w:rPr>
          <w:rFonts w:ascii="Calibri" w:eastAsia="Times New Roman" w:hAnsi="Calibri" w:cs="Calibri"/>
        </w:rPr>
        <w:t xml:space="preserve"> at Clearfield Presbyterian Church 3:30 pm</w:t>
      </w:r>
      <w:r w:rsidRPr="00F075CC">
        <w:rPr>
          <w:rFonts w:ascii="Calibri" w:eastAsia="Times New Roman" w:hAnsi="Calibri" w:cs="Calibri"/>
          <w:b/>
          <w:bCs/>
        </w:rPr>
        <w:t xml:space="preserve"> </w:t>
      </w:r>
    </w:p>
    <w:p w14:paraId="12AABA7F" w14:textId="77777777" w:rsidR="00F075CC" w:rsidRPr="00F075CC" w:rsidRDefault="00F075CC" w:rsidP="00F075CC">
      <w:pPr>
        <w:spacing w:after="160" w:line="240" w:lineRule="auto"/>
        <w:rPr>
          <w:rFonts w:ascii="Calibri" w:eastAsia="Times New Roman" w:hAnsi="Calibri" w:cs="Calibri"/>
        </w:rPr>
      </w:pPr>
      <w:r w:rsidRPr="00F075CC">
        <w:rPr>
          <w:rFonts w:ascii="Calibri" w:eastAsia="Times New Roman" w:hAnsi="Calibri" w:cs="Calibri"/>
          <w:b/>
          <w:bCs/>
        </w:rPr>
        <w:t xml:space="preserve">Adjournment: </w:t>
      </w:r>
      <w:r w:rsidRPr="00F075CC">
        <w:rPr>
          <w:rFonts w:ascii="Calibri" w:eastAsia="Times New Roman" w:hAnsi="Calibri" w:cs="Calibri"/>
        </w:rPr>
        <w:t xml:space="preserve">10:05 am Motion made by John Sobel, seconded by Bonnie Robison-Harper. All in favor. </w:t>
      </w:r>
    </w:p>
    <w:p w14:paraId="3AC1672A" w14:textId="77777777" w:rsidR="00F075CC" w:rsidRPr="00F075CC" w:rsidRDefault="00F075CC" w:rsidP="00F075CC">
      <w:pPr>
        <w:spacing w:after="160" w:line="240" w:lineRule="auto"/>
        <w:rPr>
          <w:rFonts w:ascii="Calibri" w:eastAsia="Times New Roman" w:hAnsi="Calibri" w:cs="Calibri"/>
          <w:b/>
          <w:bCs/>
        </w:rPr>
      </w:pPr>
      <w:r w:rsidRPr="00F075CC">
        <w:rPr>
          <w:rFonts w:ascii="Calibri" w:eastAsia="Times New Roman" w:hAnsi="Calibri" w:cs="Calibri"/>
          <w:b/>
          <w:bCs/>
        </w:rPr>
        <w:t xml:space="preserve">Next Meeting Date: </w:t>
      </w:r>
      <w:r w:rsidRPr="00F075CC">
        <w:rPr>
          <w:rFonts w:ascii="Calibri" w:eastAsia="Times New Roman" w:hAnsi="Calibri" w:cs="Calibri"/>
        </w:rPr>
        <w:t>June 10, 2026 @ 9:00 am</w:t>
      </w:r>
      <w:r w:rsidRPr="00F075CC">
        <w:rPr>
          <w:rFonts w:ascii="Calibri" w:eastAsia="Times New Roman" w:hAnsi="Calibri" w:cs="Calibri"/>
          <w:b/>
          <w:bCs/>
        </w:rPr>
        <w:t xml:space="preserve"> </w:t>
      </w:r>
    </w:p>
    <w:p w14:paraId="289F859C" w14:textId="77777777" w:rsidR="00F075CC" w:rsidRPr="00F075CC" w:rsidRDefault="00F075CC" w:rsidP="00F075CC">
      <w:pPr>
        <w:spacing w:after="0" w:line="240" w:lineRule="auto"/>
        <w:rPr>
          <w:rFonts w:ascii="Calibri" w:eastAsia="Calibri" w:hAnsi="Calibri" w:cs="Times New Roman"/>
          <w:b/>
          <w:bCs/>
        </w:rPr>
      </w:pPr>
      <w:r w:rsidRPr="00F075CC">
        <w:rPr>
          <w:rFonts w:ascii="Calibri" w:eastAsia="Calibri" w:hAnsi="Calibri" w:cs="Times New Roman"/>
          <w:b/>
          <w:bCs/>
        </w:rPr>
        <w:t>Upcoming Events:</w:t>
      </w:r>
    </w:p>
    <w:p w14:paraId="0AD572DD" w14:textId="77777777" w:rsidR="00F075CC" w:rsidRPr="00F075CC" w:rsidRDefault="00F075CC" w:rsidP="00F075CC">
      <w:pPr>
        <w:spacing w:after="0" w:line="240" w:lineRule="auto"/>
        <w:ind w:left="720"/>
        <w:rPr>
          <w:rFonts w:ascii="Calibri" w:eastAsia="Calibri" w:hAnsi="Calibri" w:cs="Times New Roman"/>
        </w:rPr>
      </w:pPr>
    </w:p>
    <w:p w14:paraId="6A329000" w14:textId="41ED5593" w:rsidR="00506B44" w:rsidRPr="00407703" w:rsidRDefault="00506B44" w:rsidP="0097447C">
      <w:pPr>
        <w:pStyle w:val="NoSpacing"/>
        <w:jc w:val="center"/>
        <w:rPr>
          <w:sz w:val="28"/>
          <w:szCs w:val="28"/>
        </w:rPr>
      </w:pPr>
    </w:p>
    <w:sectPr w:rsidR="00506B44" w:rsidRPr="00407703" w:rsidSect="006A0B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E32"/>
    <w:multiLevelType w:val="hybridMultilevel"/>
    <w:tmpl w:val="2B9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22FAB"/>
    <w:multiLevelType w:val="hybridMultilevel"/>
    <w:tmpl w:val="CF8E27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DE6B37"/>
    <w:multiLevelType w:val="hybridMultilevel"/>
    <w:tmpl w:val="1DF23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23378"/>
    <w:multiLevelType w:val="hybridMultilevel"/>
    <w:tmpl w:val="A370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57D40"/>
    <w:multiLevelType w:val="hybridMultilevel"/>
    <w:tmpl w:val="93A8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20067"/>
    <w:multiLevelType w:val="hybridMultilevel"/>
    <w:tmpl w:val="3B7A12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3F2A66"/>
    <w:multiLevelType w:val="hybridMultilevel"/>
    <w:tmpl w:val="9F1A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27E3F"/>
    <w:multiLevelType w:val="hybridMultilevel"/>
    <w:tmpl w:val="E5244A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CA034B"/>
    <w:multiLevelType w:val="hybridMultilevel"/>
    <w:tmpl w:val="980C7DD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B035F8F"/>
    <w:multiLevelType w:val="hybridMultilevel"/>
    <w:tmpl w:val="78A00C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B727144"/>
    <w:multiLevelType w:val="hybridMultilevel"/>
    <w:tmpl w:val="3838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500F6"/>
    <w:multiLevelType w:val="hybridMultilevel"/>
    <w:tmpl w:val="2114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1C2AF4"/>
    <w:multiLevelType w:val="hybridMultilevel"/>
    <w:tmpl w:val="0820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6555C"/>
    <w:multiLevelType w:val="hybridMultilevel"/>
    <w:tmpl w:val="0950A89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35287CB4"/>
    <w:multiLevelType w:val="hybridMultilevel"/>
    <w:tmpl w:val="F370A11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37393957"/>
    <w:multiLevelType w:val="hybridMultilevel"/>
    <w:tmpl w:val="DC24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AF2495"/>
    <w:multiLevelType w:val="hybridMultilevel"/>
    <w:tmpl w:val="4D48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44872"/>
    <w:multiLevelType w:val="hybridMultilevel"/>
    <w:tmpl w:val="5A9C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272A9"/>
    <w:multiLevelType w:val="hybridMultilevel"/>
    <w:tmpl w:val="281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E5312"/>
    <w:multiLevelType w:val="hybridMultilevel"/>
    <w:tmpl w:val="67A0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2278E1"/>
    <w:multiLevelType w:val="hybridMultilevel"/>
    <w:tmpl w:val="3DFE8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53C4C79"/>
    <w:multiLevelType w:val="hybridMultilevel"/>
    <w:tmpl w:val="FF98F02A"/>
    <w:lvl w:ilvl="0" w:tplc="2E480D02">
      <w:start w:val="1"/>
      <w:numFmt w:val="decimal"/>
      <w:lvlText w:val="%1."/>
      <w:lvlJc w:val="left"/>
      <w:pPr>
        <w:ind w:left="36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465AA3"/>
    <w:multiLevelType w:val="hybridMultilevel"/>
    <w:tmpl w:val="B8C4A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BB5876"/>
    <w:multiLevelType w:val="hybridMultilevel"/>
    <w:tmpl w:val="8B98C9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E6839"/>
    <w:multiLevelType w:val="hybridMultilevel"/>
    <w:tmpl w:val="4A96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6040D"/>
    <w:multiLevelType w:val="hybridMultilevel"/>
    <w:tmpl w:val="4E24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D64E52"/>
    <w:multiLevelType w:val="hybridMultilevel"/>
    <w:tmpl w:val="E07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E39B2"/>
    <w:multiLevelType w:val="hybridMultilevel"/>
    <w:tmpl w:val="54D6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ED3F2C"/>
    <w:multiLevelType w:val="hybridMultilevel"/>
    <w:tmpl w:val="6BBC8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468D7"/>
    <w:multiLevelType w:val="hybridMultilevel"/>
    <w:tmpl w:val="9788B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970E7"/>
    <w:multiLevelType w:val="hybridMultilevel"/>
    <w:tmpl w:val="83747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48124E"/>
    <w:multiLevelType w:val="hybridMultilevel"/>
    <w:tmpl w:val="E0888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5C7BC4"/>
    <w:multiLevelType w:val="hybridMultilevel"/>
    <w:tmpl w:val="5BFC6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6425A0"/>
    <w:multiLevelType w:val="hybridMultilevel"/>
    <w:tmpl w:val="6C4E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834B0E"/>
    <w:multiLevelType w:val="hybridMultilevel"/>
    <w:tmpl w:val="515C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9F237B"/>
    <w:multiLevelType w:val="hybridMultilevel"/>
    <w:tmpl w:val="96C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225266">
    <w:abstractNumId w:val="9"/>
  </w:num>
  <w:num w:numId="2" w16cid:durableId="1312371164">
    <w:abstractNumId w:val="8"/>
  </w:num>
  <w:num w:numId="3" w16cid:durableId="807170422">
    <w:abstractNumId w:val="5"/>
  </w:num>
  <w:num w:numId="4" w16cid:durableId="1487866256">
    <w:abstractNumId w:val="7"/>
  </w:num>
  <w:num w:numId="5" w16cid:durableId="506670960">
    <w:abstractNumId w:val="13"/>
  </w:num>
  <w:num w:numId="6" w16cid:durableId="998770786">
    <w:abstractNumId w:val="24"/>
  </w:num>
  <w:num w:numId="7" w16cid:durableId="1798571495">
    <w:abstractNumId w:val="11"/>
  </w:num>
  <w:num w:numId="8" w16cid:durableId="685062097">
    <w:abstractNumId w:val="26"/>
  </w:num>
  <w:num w:numId="9" w16cid:durableId="399402053">
    <w:abstractNumId w:val="4"/>
  </w:num>
  <w:num w:numId="10" w16cid:durableId="948584752">
    <w:abstractNumId w:val="3"/>
  </w:num>
  <w:num w:numId="11" w16cid:durableId="295335440">
    <w:abstractNumId w:val="15"/>
  </w:num>
  <w:num w:numId="12" w16cid:durableId="326135911">
    <w:abstractNumId w:val="28"/>
  </w:num>
  <w:num w:numId="13" w16cid:durableId="1485779144">
    <w:abstractNumId w:val="18"/>
  </w:num>
  <w:num w:numId="14" w16cid:durableId="2062706601">
    <w:abstractNumId w:val="0"/>
  </w:num>
  <w:num w:numId="15" w16cid:durableId="1638027819">
    <w:abstractNumId w:val="17"/>
  </w:num>
  <w:num w:numId="16" w16cid:durableId="1208958392">
    <w:abstractNumId w:val="29"/>
  </w:num>
  <w:num w:numId="17" w16cid:durableId="985161791">
    <w:abstractNumId w:val="27"/>
  </w:num>
  <w:num w:numId="18" w16cid:durableId="1879975940">
    <w:abstractNumId w:val="2"/>
  </w:num>
  <w:num w:numId="19" w16cid:durableId="1002440149">
    <w:abstractNumId w:val="25"/>
  </w:num>
  <w:num w:numId="20" w16cid:durableId="1871145758">
    <w:abstractNumId w:val="32"/>
  </w:num>
  <w:num w:numId="21" w16cid:durableId="1435713932">
    <w:abstractNumId w:val="19"/>
  </w:num>
  <w:num w:numId="22" w16cid:durableId="527332470">
    <w:abstractNumId w:val="16"/>
  </w:num>
  <w:num w:numId="23" w16cid:durableId="1305769138">
    <w:abstractNumId w:val="12"/>
  </w:num>
  <w:num w:numId="24" w16cid:durableId="2057005370">
    <w:abstractNumId w:val="10"/>
  </w:num>
  <w:num w:numId="25" w16cid:durableId="414936063">
    <w:abstractNumId w:val="30"/>
  </w:num>
  <w:num w:numId="26" w16cid:durableId="489371840">
    <w:abstractNumId w:val="2"/>
  </w:num>
  <w:num w:numId="27" w16cid:durableId="524825983">
    <w:abstractNumId w:val="1"/>
  </w:num>
  <w:num w:numId="28" w16cid:durableId="881946086">
    <w:abstractNumId w:val="34"/>
  </w:num>
  <w:num w:numId="29" w16cid:durableId="1756243035">
    <w:abstractNumId w:val="33"/>
  </w:num>
  <w:num w:numId="30" w16cid:durableId="1275212774">
    <w:abstractNumId w:val="21"/>
  </w:num>
  <w:num w:numId="31" w16cid:durableId="1966152052">
    <w:abstractNumId w:val="6"/>
  </w:num>
  <w:num w:numId="32" w16cid:durableId="1943023698">
    <w:abstractNumId w:val="35"/>
  </w:num>
  <w:num w:numId="33" w16cid:durableId="418060894">
    <w:abstractNumId w:val="23"/>
  </w:num>
  <w:num w:numId="34" w16cid:durableId="581837344">
    <w:abstractNumId w:val="31"/>
  </w:num>
  <w:num w:numId="35" w16cid:durableId="1400056499">
    <w:abstractNumId w:val="22"/>
  </w:num>
  <w:num w:numId="36" w16cid:durableId="938760232">
    <w:abstractNumId w:val="20"/>
  </w:num>
  <w:num w:numId="37" w16cid:durableId="996148198">
    <w:abstractNumId w:val="14"/>
  </w:num>
  <w:num w:numId="38" w16cid:durableId="43752797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E6"/>
    <w:rsid w:val="00015D29"/>
    <w:rsid w:val="00025384"/>
    <w:rsid w:val="00032EB0"/>
    <w:rsid w:val="00033379"/>
    <w:rsid w:val="00034C55"/>
    <w:rsid w:val="00035DB4"/>
    <w:rsid w:val="00037332"/>
    <w:rsid w:val="00037EAD"/>
    <w:rsid w:val="000404AA"/>
    <w:rsid w:val="00041495"/>
    <w:rsid w:val="000508C6"/>
    <w:rsid w:val="00051A23"/>
    <w:rsid w:val="00053CE5"/>
    <w:rsid w:val="00054B64"/>
    <w:rsid w:val="000611CA"/>
    <w:rsid w:val="0006178B"/>
    <w:rsid w:val="00064C44"/>
    <w:rsid w:val="00067736"/>
    <w:rsid w:val="000706C1"/>
    <w:rsid w:val="00076B58"/>
    <w:rsid w:val="0008281F"/>
    <w:rsid w:val="00082961"/>
    <w:rsid w:val="00082C85"/>
    <w:rsid w:val="0009346A"/>
    <w:rsid w:val="000A10A2"/>
    <w:rsid w:val="000A48D9"/>
    <w:rsid w:val="000A67E5"/>
    <w:rsid w:val="000B2EF9"/>
    <w:rsid w:val="000B3018"/>
    <w:rsid w:val="000B5626"/>
    <w:rsid w:val="000C2F5B"/>
    <w:rsid w:val="000C789B"/>
    <w:rsid w:val="000D0436"/>
    <w:rsid w:val="000D6F6F"/>
    <w:rsid w:val="000E0B23"/>
    <w:rsid w:val="000E15B2"/>
    <w:rsid w:val="000E7B5D"/>
    <w:rsid w:val="000F1A60"/>
    <w:rsid w:val="000F73FD"/>
    <w:rsid w:val="00104C35"/>
    <w:rsid w:val="0010706D"/>
    <w:rsid w:val="0011259D"/>
    <w:rsid w:val="00123C05"/>
    <w:rsid w:val="00126225"/>
    <w:rsid w:val="001305CA"/>
    <w:rsid w:val="001337CA"/>
    <w:rsid w:val="00133D8E"/>
    <w:rsid w:val="00136923"/>
    <w:rsid w:val="001448FE"/>
    <w:rsid w:val="001463E7"/>
    <w:rsid w:val="00147398"/>
    <w:rsid w:val="0015249D"/>
    <w:rsid w:val="00156AAA"/>
    <w:rsid w:val="00160D0B"/>
    <w:rsid w:val="001611A2"/>
    <w:rsid w:val="001711B3"/>
    <w:rsid w:val="00172257"/>
    <w:rsid w:val="00172C1F"/>
    <w:rsid w:val="00172E7C"/>
    <w:rsid w:val="00182487"/>
    <w:rsid w:val="00184565"/>
    <w:rsid w:val="00193ADF"/>
    <w:rsid w:val="001961A1"/>
    <w:rsid w:val="0019633E"/>
    <w:rsid w:val="001B5CCB"/>
    <w:rsid w:val="001B678C"/>
    <w:rsid w:val="001C2D08"/>
    <w:rsid w:val="001C2FE7"/>
    <w:rsid w:val="001D2E0B"/>
    <w:rsid w:val="001D75F2"/>
    <w:rsid w:val="001E7E4C"/>
    <w:rsid w:val="001F00F4"/>
    <w:rsid w:val="001F1B1A"/>
    <w:rsid w:val="001F6D5D"/>
    <w:rsid w:val="001F79F4"/>
    <w:rsid w:val="001F7BCA"/>
    <w:rsid w:val="00200D6B"/>
    <w:rsid w:val="00212F23"/>
    <w:rsid w:val="00214FF7"/>
    <w:rsid w:val="0023435C"/>
    <w:rsid w:val="00236235"/>
    <w:rsid w:val="002452EC"/>
    <w:rsid w:val="00253BF7"/>
    <w:rsid w:val="002556EE"/>
    <w:rsid w:val="00257659"/>
    <w:rsid w:val="00261B38"/>
    <w:rsid w:val="002639D5"/>
    <w:rsid w:val="00263DC8"/>
    <w:rsid w:val="00272C7A"/>
    <w:rsid w:val="00276A3F"/>
    <w:rsid w:val="00283298"/>
    <w:rsid w:val="00285727"/>
    <w:rsid w:val="00292271"/>
    <w:rsid w:val="00293A8B"/>
    <w:rsid w:val="00294508"/>
    <w:rsid w:val="00294DB2"/>
    <w:rsid w:val="002973EB"/>
    <w:rsid w:val="002A24D5"/>
    <w:rsid w:val="002A4512"/>
    <w:rsid w:val="002A6CA4"/>
    <w:rsid w:val="002C3815"/>
    <w:rsid w:val="002C47E3"/>
    <w:rsid w:val="002D60C5"/>
    <w:rsid w:val="002F1C2F"/>
    <w:rsid w:val="00301E42"/>
    <w:rsid w:val="00307097"/>
    <w:rsid w:val="00314CEF"/>
    <w:rsid w:val="00315BC4"/>
    <w:rsid w:val="00321ED4"/>
    <w:rsid w:val="00323541"/>
    <w:rsid w:val="00325DBB"/>
    <w:rsid w:val="003279B5"/>
    <w:rsid w:val="003338B4"/>
    <w:rsid w:val="00333E18"/>
    <w:rsid w:val="00336AC4"/>
    <w:rsid w:val="003432D5"/>
    <w:rsid w:val="0036736E"/>
    <w:rsid w:val="0038370D"/>
    <w:rsid w:val="00390323"/>
    <w:rsid w:val="0039158B"/>
    <w:rsid w:val="00395996"/>
    <w:rsid w:val="003963EA"/>
    <w:rsid w:val="0039670C"/>
    <w:rsid w:val="003968D4"/>
    <w:rsid w:val="003A1732"/>
    <w:rsid w:val="003B5FC9"/>
    <w:rsid w:val="003C1B97"/>
    <w:rsid w:val="003C1C94"/>
    <w:rsid w:val="003C224D"/>
    <w:rsid w:val="003C4D7E"/>
    <w:rsid w:val="003C7E92"/>
    <w:rsid w:val="003D7870"/>
    <w:rsid w:val="003E01B8"/>
    <w:rsid w:val="003E6790"/>
    <w:rsid w:val="003F2C1A"/>
    <w:rsid w:val="003F60E9"/>
    <w:rsid w:val="003F7BB7"/>
    <w:rsid w:val="00403538"/>
    <w:rsid w:val="0040462A"/>
    <w:rsid w:val="00407703"/>
    <w:rsid w:val="004127D6"/>
    <w:rsid w:val="00413A35"/>
    <w:rsid w:val="00426ADD"/>
    <w:rsid w:val="00427647"/>
    <w:rsid w:val="00430140"/>
    <w:rsid w:val="00432521"/>
    <w:rsid w:val="004435A0"/>
    <w:rsid w:val="00443833"/>
    <w:rsid w:val="00452234"/>
    <w:rsid w:val="0045351C"/>
    <w:rsid w:val="004640E8"/>
    <w:rsid w:val="004701DA"/>
    <w:rsid w:val="00471B93"/>
    <w:rsid w:val="004730DD"/>
    <w:rsid w:val="004740F1"/>
    <w:rsid w:val="00481C0E"/>
    <w:rsid w:val="004857DB"/>
    <w:rsid w:val="0048580A"/>
    <w:rsid w:val="0049377B"/>
    <w:rsid w:val="004949C5"/>
    <w:rsid w:val="004A1AA7"/>
    <w:rsid w:val="004B4BD8"/>
    <w:rsid w:val="004B7DF4"/>
    <w:rsid w:val="004C4B3A"/>
    <w:rsid w:val="004D067A"/>
    <w:rsid w:val="004D1070"/>
    <w:rsid w:val="004E1944"/>
    <w:rsid w:val="004F1E0D"/>
    <w:rsid w:val="005039D8"/>
    <w:rsid w:val="00506B44"/>
    <w:rsid w:val="005245F6"/>
    <w:rsid w:val="005261EE"/>
    <w:rsid w:val="00536F19"/>
    <w:rsid w:val="00536F63"/>
    <w:rsid w:val="00540D09"/>
    <w:rsid w:val="00542CEC"/>
    <w:rsid w:val="00547371"/>
    <w:rsid w:val="00553F04"/>
    <w:rsid w:val="005544BD"/>
    <w:rsid w:val="005551B8"/>
    <w:rsid w:val="00555923"/>
    <w:rsid w:val="00560CCD"/>
    <w:rsid w:val="00565F68"/>
    <w:rsid w:val="00584C8C"/>
    <w:rsid w:val="00590DDE"/>
    <w:rsid w:val="0059402A"/>
    <w:rsid w:val="005A717F"/>
    <w:rsid w:val="005B1F35"/>
    <w:rsid w:val="005D02BA"/>
    <w:rsid w:val="005D4FA6"/>
    <w:rsid w:val="005F0B8C"/>
    <w:rsid w:val="005F270D"/>
    <w:rsid w:val="005F5EF6"/>
    <w:rsid w:val="006032BC"/>
    <w:rsid w:val="0060442D"/>
    <w:rsid w:val="00613780"/>
    <w:rsid w:val="0061772A"/>
    <w:rsid w:val="006258B1"/>
    <w:rsid w:val="006420ED"/>
    <w:rsid w:val="00647C76"/>
    <w:rsid w:val="006521E6"/>
    <w:rsid w:val="006522BB"/>
    <w:rsid w:val="00654A91"/>
    <w:rsid w:val="00654E2D"/>
    <w:rsid w:val="00657F79"/>
    <w:rsid w:val="00660970"/>
    <w:rsid w:val="00672D44"/>
    <w:rsid w:val="00674C9D"/>
    <w:rsid w:val="00677EC4"/>
    <w:rsid w:val="0068629E"/>
    <w:rsid w:val="00695A7E"/>
    <w:rsid w:val="00696801"/>
    <w:rsid w:val="006A0676"/>
    <w:rsid w:val="006A0BB7"/>
    <w:rsid w:val="006B32A3"/>
    <w:rsid w:val="006B6D4E"/>
    <w:rsid w:val="006B76D3"/>
    <w:rsid w:val="006C0D81"/>
    <w:rsid w:val="006C4875"/>
    <w:rsid w:val="006D432A"/>
    <w:rsid w:val="006D5870"/>
    <w:rsid w:val="006D646D"/>
    <w:rsid w:val="006D6910"/>
    <w:rsid w:val="006E186C"/>
    <w:rsid w:val="006E4B55"/>
    <w:rsid w:val="006F47E2"/>
    <w:rsid w:val="00705958"/>
    <w:rsid w:val="00715DE8"/>
    <w:rsid w:val="00717FD7"/>
    <w:rsid w:val="00725718"/>
    <w:rsid w:val="0073572B"/>
    <w:rsid w:val="00740099"/>
    <w:rsid w:val="00741FA0"/>
    <w:rsid w:val="007451E9"/>
    <w:rsid w:val="00752E56"/>
    <w:rsid w:val="007566AC"/>
    <w:rsid w:val="00773CEF"/>
    <w:rsid w:val="007759D2"/>
    <w:rsid w:val="00780FFC"/>
    <w:rsid w:val="007A0BF9"/>
    <w:rsid w:val="007A2377"/>
    <w:rsid w:val="007A2E4F"/>
    <w:rsid w:val="007B5913"/>
    <w:rsid w:val="007B6633"/>
    <w:rsid w:val="007B7EAE"/>
    <w:rsid w:val="007C0D40"/>
    <w:rsid w:val="007C56B2"/>
    <w:rsid w:val="007D03E2"/>
    <w:rsid w:val="007D4297"/>
    <w:rsid w:val="007D42BF"/>
    <w:rsid w:val="007E7EBD"/>
    <w:rsid w:val="007F71E9"/>
    <w:rsid w:val="00800163"/>
    <w:rsid w:val="00817028"/>
    <w:rsid w:val="00826D6A"/>
    <w:rsid w:val="008306AB"/>
    <w:rsid w:val="00841AD8"/>
    <w:rsid w:val="00843A6D"/>
    <w:rsid w:val="00845FC4"/>
    <w:rsid w:val="00853708"/>
    <w:rsid w:val="00853DE6"/>
    <w:rsid w:val="00854FD9"/>
    <w:rsid w:val="0087187B"/>
    <w:rsid w:val="0088664D"/>
    <w:rsid w:val="0088780F"/>
    <w:rsid w:val="00887BD7"/>
    <w:rsid w:val="00892BF9"/>
    <w:rsid w:val="008B2D70"/>
    <w:rsid w:val="008B7C72"/>
    <w:rsid w:val="008C2166"/>
    <w:rsid w:val="008C27F9"/>
    <w:rsid w:val="008C422B"/>
    <w:rsid w:val="008C74B4"/>
    <w:rsid w:val="008E33B5"/>
    <w:rsid w:val="00900A61"/>
    <w:rsid w:val="00901138"/>
    <w:rsid w:val="00903A32"/>
    <w:rsid w:val="009203AF"/>
    <w:rsid w:val="00962046"/>
    <w:rsid w:val="00971D08"/>
    <w:rsid w:val="00972B59"/>
    <w:rsid w:val="0097447C"/>
    <w:rsid w:val="00975776"/>
    <w:rsid w:val="00980992"/>
    <w:rsid w:val="00990480"/>
    <w:rsid w:val="009928C8"/>
    <w:rsid w:val="009933F0"/>
    <w:rsid w:val="009B7E40"/>
    <w:rsid w:val="009C76C0"/>
    <w:rsid w:val="009E0EDC"/>
    <w:rsid w:val="009E74E4"/>
    <w:rsid w:val="009F0981"/>
    <w:rsid w:val="009F2810"/>
    <w:rsid w:val="00A047AA"/>
    <w:rsid w:val="00A06816"/>
    <w:rsid w:val="00A12991"/>
    <w:rsid w:val="00A12E1D"/>
    <w:rsid w:val="00A13560"/>
    <w:rsid w:val="00A178B5"/>
    <w:rsid w:val="00A22FC1"/>
    <w:rsid w:val="00A23223"/>
    <w:rsid w:val="00A2437F"/>
    <w:rsid w:val="00A26C07"/>
    <w:rsid w:val="00A3401F"/>
    <w:rsid w:val="00A40797"/>
    <w:rsid w:val="00A42B3F"/>
    <w:rsid w:val="00A45C80"/>
    <w:rsid w:val="00A46F7F"/>
    <w:rsid w:val="00A50045"/>
    <w:rsid w:val="00A53EC0"/>
    <w:rsid w:val="00A55FE5"/>
    <w:rsid w:val="00A57B35"/>
    <w:rsid w:val="00A60696"/>
    <w:rsid w:val="00A67BB1"/>
    <w:rsid w:val="00A76335"/>
    <w:rsid w:val="00A932EC"/>
    <w:rsid w:val="00A9486F"/>
    <w:rsid w:val="00AA2061"/>
    <w:rsid w:val="00AA3281"/>
    <w:rsid w:val="00AA5F06"/>
    <w:rsid w:val="00AA73E0"/>
    <w:rsid w:val="00AB0526"/>
    <w:rsid w:val="00AB36C3"/>
    <w:rsid w:val="00AB5986"/>
    <w:rsid w:val="00AC37AD"/>
    <w:rsid w:val="00AC5051"/>
    <w:rsid w:val="00AD579F"/>
    <w:rsid w:val="00AE020A"/>
    <w:rsid w:val="00AE1332"/>
    <w:rsid w:val="00AE4250"/>
    <w:rsid w:val="00AE65C1"/>
    <w:rsid w:val="00AF06A3"/>
    <w:rsid w:val="00AF30D9"/>
    <w:rsid w:val="00B13101"/>
    <w:rsid w:val="00B16D7E"/>
    <w:rsid w:val="00B353E1"/>
    <w:rsid w:val="00B3576E"/>
    <w:rsid w:val="00B35C00"/>
    <w:rsid w:val="00B40E50"/>
    <w:rsid w:val="00B44905"/>
    <w:rsid w:val="00B46BB0"/>
    <w:rsid w:val="00B50332"/>
    <w:rsid w:val="00B575A9"/>
    <w:rsid w:val="00B61F67"/>
    <w:rsid w:val="00B75473"/>
    <w:rsid w:val="00B820FC"/>
    <w:rsid w:val="00B85C24"/>
    <w:rsid w:val="00B93667"/>
    <w:rsid w:val="00B97AC2"/>
    <w:rsid w:val="00BA06F6"/>
    <w:rsid w:val="00BA09F7"/>
    <w:rsid w:val="00BA71F2"/>
    <w:rsid w:val="00BB7819"/>
    <w:rsid w:val="00BC1188"/>
    <w:rsid w:val="00BC2707"/>
    <w:rsid w:val="00BC4782"/>
    <w:rsid w:val="00BD4F6F"/>
    <w:rsid w:val="00BD621D"/>
    <w:rsid w:val="00BD778B"/>
    <w:rsid w:val="00BE0E76"/>
    <w:rsid w:val="00BE6878"/>
    <w:rsid w:val="00C074AF"/>
    <w:rsid w:val="00C0770A"/>
    <w:rsid w:val="00C12AB3"/>
    <w:rsid w:val="00C210A9"/>
    <w:rsid w:val="00C22FDB"/>
    <w:rsid w:val="00C24221"/>
    <w:rsid w:val="00C26C8F"/>
    <w:rsid w:val="00C3051C"/>
    <w:rsid w:val="00C33DF4"/>
    <w:rsid w:val="00C41F78"/>
    <w:rsid w:val="00C43E5D"/>
    <w:rsid w:val="00C47E35"/>
    <w:rsid w:val="00C52F8B"/>
    <w:rsid w:val="00C6077E"/>
    <w:rsid w:val="00C61DA4"/>
    <w:rsid w:val="00C62710"/>
    <w:rsid w:val="00C71FC1"/>
    <w:rsid w:val="00C76070"/>
    <w:rsid w:val="00C80B40"/>
    <w:rsid w:val="00C80E89"/>
    <w:rsid w:val="00C875ED"/>
    <w:rsid w:val="00C87970"/>
    <w:rsid w:val="00C87FDA"/>
    <w:rsid w:val="00C91B59"/>
    <w:rsid w:val="00C95AC5"/>
    <w:rsid w:val="00CA007B"/>
    <w:rsid w:val="00CA09EF"/>
    <w:rsid w:val="00CA7EB8"/>
    <w:rsid w:val="00CB24E8"/>
    <w:rsid w:val="00CB7678"/>
    <w:rsid w:val="00CC06A8"/>
    <w:rsid w:val="00CC0EB7"/>
    <w:rsid w:val="00CC5BA3"/>
    <w:rsid w:val="00CD402C"/>
    <w:rsid w:val="00CD4030"/>
    <w:rsid w:val="00CE2766"/>
    <w:rsid w:val="00CE54DC"/>
    <w:rsid w:val="00CF0411"/>
    <w:rsid w:val="00CF7BE9"/>
    <w:rsid w:val="00D00703"/>
    <w:rsid w:val="00D0409F"/>
    <w:rsid w:val="00D10A57"/>
    <w:rsid w:val="00D118D3"/>
    <w:rsid w:val="00D17428"/>
    <w:rsid w:val="00D17B32"/>
    <w:rsid w:val="00D265AE"/>
    <w:rsid w:val="00D41531"/>
    <w:rsid w:val="00D421C1"/>
    <w:rsid w:val="00D426FB"/>
    <w:rsid w:val="00D518B9"/>
    <w:rsid w:val="00D63290"/>
    <w:rsid w:val="00D6604E"/>
    <w:rsid w:val="00D66AC5"/>
    <w:rsid w:val="00D70843"/>
    <w:rsid w:val="00D75624"/>
    <w:rsid w:val="00D82BAF"/>
    <w:rsid w:val="00D872FA"/>
    <w:rsid w:val="00D87F0D"/>
    <w:rsid w:val="00D948BA"/>
    <w:rsid w:val="00D9613C"/>
    <w:rsid w:val="00DA1FC4"/>
    <w:rsid w:val="00DA21DC"/>
    <w:rsid w:val="00DA3BEF"/>
    <w:rsid w:val="00DC021D"/>
    <w:rsid w:val="00DC6542"/>
    <w:rsid w:val="00DD0B72"/>
    <w:rsid w:val="00DD118F"/>
    <w:rsid w:val="00DE4AEF"/>
    <w:rsid w:val="00DE5075"/>
    <w:rsid w:val="00DF0A74"/>
    <w:rsid w:val="00DF3EB2"/>
    <w:rsid w:val="00DF4B62"/>
    <w:rsid w:val="00DF535F"/>
    <w:rsid w:val="00E0284E"/>
    <w:rsid w:val="00E13472"/>
    <w:rsid w:val="00E30863"/>
    <w:rsid w:val="00E31C40"/>
    <w:rsid w:val="00E37A5A"/>
    <w:rsid w:val="00E42B23"/>
    <w:rsid w:val="00E55F3C"/>
    <w:rsid w:val="00E56367"/>
    <w:rsid w:val="00E57256"/>
    <w:rsid w:val="00E62819"/>
    <w:rsid w:val="00E64A31"/>
    <w:rsid w:val="00E65A17"/>
    <w:rsid w:val="00E65F4A"/>
    <w:rsid w:val="00E719C2"/>
    <w:rsid w:val="00E73F3E"/>
    <w:rsid w:val="00E82CE9"/>
    <w:rsid w:val="00E900E8"/>
    <w:rsid w:val="00E94A39"/>
    <w:rsid w:val="00E95A34"/>
    <w:rsid w:val="00EA0226"/>
    <w:rsid w:val="00EA0940"/>
    <w:rsid w:val="00EA3636"/>
    <w:rsid w:val="00EA7F30"/>
    <w:rsid w:val="00EB3F81"/>
    <w:rsid w:val="00EC3171"/>
    <w:rsid w:val="00ED3F57"/>
    <w:rsid w:val="00EE1D7D"/>
    <w:rsid w:val="00EE26B9"/>
    <w:rsid w:val="00EE5C86"/>
    <w:rsid w:val="00EE6E8C"/>
    <w:rsid w:val="00EF0562"/>
    <w:rsid w:val="00EF0C22"/>
    <w:rsid w:val="00EF1717"/>
    <w:rsid w:val="00EF196D"/>
    <w:rsid w:val="00EF517D"/>
    <w:rsid w:val="00F075CC"/>
    <w:rsid w:val="00F16044"/>
    <w:rsid w:val="00F2117A"/>
    <w:rsid w:val="00F21E7E"/>
    <w:rsid w:val="00F34E5C"/>
    <w:rsid w:val="00F35F43"/>
    <w:rsid w:val="00F36BCF"/>
    <w:rsid w:val="00F40D95"/>
    <w:rsid w:val="00F525E2"/>
    <w:rsid w:val="00F64B64"/>
    <w:rsid w:val="00F7073C"/>
    <w:rsid w:val="00F92FD2"/>
    <w:rsid w:val="00F96C41"/>
    <w:rsid w:val="00FA6684"/>
    <w:rsid w:val="00FB3C7C"/>
    <w:rsid w:val="00FB7098"/>
    <w:rsid w:val="00FC6F4C"/>
    <w:rsid w:val="00FD04C2"/>
    <w:rsid w:val="00FD1225"/>
    <w:rsid w:val="00FD18C8"/>
    <w:rsid w:val="00FD18EA"/>
    <w:rsid w:val="00FD326F"/>
    <w:rsid w:val="00FD767B"/>
    <w:rsid w:val="00FE4C10"/>
    <w:rsid w:val="00FF0613"/>
    <w:rsid w:val="00FF09B2"/>
    <w:rsid w:val="00FF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6D52"/>
  <w15:docId w15:val="{68237EB7-04F8-4B25-8A0F-4A568727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DE6"/>
    <w:rPr>
      <w:rFonts w:ascii="Tahoma" w:hAnsi="Tahoma" w:cs="Tahoma"/>
      <w:sz w:val="16"/>
      <w:szCs w:val="16"/>
    </w:rPr>
  </w:style>
  <w:style w:type="character" w:styleId="Hyperlink">
    <w:name w:val="Hyperlink"/>
    <w:basedOn w:val="DefaultParagraphFont"/>
    <w:uiPriority w:val="99"/>
    <w:unhideWhenUsed/>
    <w:rsid w:val="00853DE6"/>
    <w:rPr>
      <w:color w:val="0000FF" w:themeColor="hyperlink"/>
      <w:u w:val="single"/>
    </w:rPr>
  </w:style>
  <w:style w:type="paragraph" w:styleId="ListParagraph">
    <w:name w:val="List Paragraph"/>
    <w:basedOn w:val="Normal"/>
    <w:uiPriority w:val="34"/>
    <w:qFormat/>
    <w:rsid w:val="00EF0C22"/>
    <w:pPr>
      <w:ind w:left="720"/>
      <w:contextualSpacing/>
    </w:pPr>
  </w:style>
  <w:style w:type="paragraph" w:styleId="BodyText2">
    <w:name w:val="Body Text 2"/>
    <w:basedOn w:val="Normal"/>
    <w:link w:val="BodyText2Char"/>
    <w:semiHidden/>
    <w:rsid w:val="00C61DA4"/>
    <w:pPr>
      <w:spacing w:after="0" w:line="240" w:lineRule="auto"/>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C61DA4"/>
    <w:rPr>
      <w:rFonts w:ascii="Times New Roman" w:eastAsia="Times New Roman" w:hAnsi="Times New Roman" w:cs="Times New Roman"/>
      <w:color w:val="000000"/>
      <w:sz w:val="24"/>
      <w:szCs w:val="24"/>
    </w:rPr>
  </w:style>
  <w:style w:type="paragraph" w:styleId="BodyText3">
    <w:name w:val="Body Text 3"/>
    <w:basedOn w:val="Normal"/>
    <w:link w:val="BodyText3Char"/>
    <w:semiHidden/>
    <w:rsid w:val="00C61DA4"/>
    <w:pPr>
      <w:spacing w:after="0" w:line="240" w:lineRule="auto"/>
      <w:jc w:val="both"/>
    </w:pPr>
    <w:rPr>
      <w:rFonts w:ascii="Arial" w:eastAsia="Times New Roman" w:hAnsi="Arial" w:cs="Arial"/>
      <w:sz w:val="24"/>
      <w:szCs w:val="24"/>
    </w:rPr>
  </w:style>
  <w:style w:type="character" w:customStyle="1" w:styleId="BodyText3Char">
    <w:name w:val="Body Text 3 Char"/>
    <w:basedOn w:val="DefaultParagraphFont"/>
    <w:link w:val="BodyText3"/>
    <w:semiHidden/>
    <w:rsid w:val="00C61DA4"/>
    <w:rPr>
      <w:rFonts w:ascii="Arial" w:eastAsia="Times New Roman" w:hAnsi="Arial" w:cs="Arial"/>
      <w:sz w:val="24"/>
      <w:szCs w:val="24"/>
    </w:rPr>
  </w:style>
  <w:style w:type="paragraph" w:styleId="NoSpacing">
    <w:name w:val="No Spacing"/>
    <w:uiPriority w:val="1"/>
    <w:qFormat/>
    <w:rsid w:val="00555923"/>
    <w:pPr>
      <w:spacing w:after="0" w:line="240" w:lineRule="auto"/>
    </w:pPr>
  </w:style>
  <w:style w:type="table" w:styleId="TableGrid">
    <w:name w:val="Table Grid"/>
    <w:basedOn w:val="TableNormal"/>
    <w:uiPriority w:val="59"/>
    <w:rsid w:val="005559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F60E9"/>
    <w:rPr>
      <w:color w:val="605E5C"/>
      <w:shd w:val="clear" w:color="auto" w:fill="E1DFDD"/>
    </w:rPr>
  </w:style>
  <w:style w:type="paragraph" w:styleId="Caption">
    <w:name w:val="caption"/>
    <w:basedOn w:val="Normal"/>
    <w:next w:val="Normal"/>
    <w:uiPriority w:val="35"/>
    <w:unhideWhenUsed/>
    <w:qFormat/>
    <w:rsid w:val="003F60E9"/>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82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sitclearfieldcoun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353</Words>
  <Characters>3313</Characters>
  <Application>Microsoft Office Word</Application>
  <DocSecurity>0</DocSecurity>
  <Lines>552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ccrtamarketing</dc:creator>
  <cp:keywords/>
  <dc:description/>
  <cp:lastModifiedBy>Visit Clearfield County</cp:lastModifiedBy>
  <cp:revision>3</cp:revision>
  <cp:lastPrinted>2026-06-08T19:32:00Z</cp:lastPrinted>
  <dcterms:created xsi:type="dcterms:W3CDTF">2026-06-08T19:36:00Z</dcterms:created>
  <dcterms:modified xsi:type="dcterms:W3CDTF">2026-06-08T19:51:00Z</dcterms:modified>
</cp:coreProperties>
</file>